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BAE" w:rsidRDefault="001C0BAE" w:rsidP="00630D5C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1A1A1A" w:themeColor="background1" w:themeShade="1A"/>
          <w:sz w:val="20"/>
          <w:szCs w:val="20"/>
          <w:lang w:eastAsia="ru-RU"/>
        </w:rPr>
      </w:pPr>
    </w:p>
    <w:p w:rsidR="001C0BAE" w:rsidRPr="00524AB9" w:rsidRDefault="001C0BAE" w:rsidP="00432190">
      <w:pPr>
        <w:spacing w:after="0" w:line="240" w:lineRule="auto"/>
        <w:jc w:val="right"/>
        <w:rPr>
          <w:rFonts w:ascii="Arial Narrow" w:eastAsia="Times New Roman" w:hAnsi="Arial Narrow" w:cs="Times New Roman"/>
          <w:b/>
          <w:color w:val="1A1A1A" w:themeColor="background1" w:themeShade="1A"/>
          <w:sz w:val="20"/>
          <w:szCs w:val="20"/>
          <w:lang w:eastAsia="ru-RU"/>
        </w:rPr>
      </w:pPr>
    </w:p>
    <w:p w:rsidR="009F66DA" w:rsidRPr="00524AB9" w:rsidRDefault="009F66DA" w:rsidP="009F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76910" cy="890905"/>
            <wp:effectExtent l="19050" t="0" r="8890" b="0"/>
            <wp:docPr id="3" name="Рисунок 7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9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6DA" w:rsidRPr="00524AB9" w:rsidRDefault="009F66DA" w:rsidP="009F6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66DA" w:rsidRPr="00524AB9" w:rsidRDefault="009F66DA" w:rsidP="009F66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КРАСНОЯРСКИЙ КРАЙ</w:t>
      </w:r>
    </w:p>
    <w:p w:rsidR="009F66DA" w:rsidRPr="00524AB9" w:rsidRDefault="009F66DA" w:rsidP="009F66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ЭВЕНКИЙСКИЙ МУНИЦИПАЛЬНЫЙ РАЙОН</w:t>
      </w:r>
    </w:p>
    <w:p w:rsidR="009F66DA" w:rsidRPr="00524AB9" w:rsidRDefault="00941B77" w:rsidP="009F66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ЧИРИНДИН</w:t>
      </w:r>
      <w:r w:rsidR="009F66DA" w:rsidRPr="00524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СКИЙЙ</w:t>
      </w:r>
    </w:p>
    <w:p w:rsidR="009F66DA" w:rsidRPr="00524AB9" w:rsidRDefault="009F66DA" w:rsidP="009F66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ПОСЕЛКОВЫЙ СОВЕТ ДЕПУТАТОВ</w:t>
      </w:r>
    </w:p>
    <w:p w:rsidR="009F66DA" w:rsidRPr="00524AB9" w:rsidRDefault="009F66DA" w:rsidP="009F66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66DA" w:rsidRPr="00524AB9" w:rsidRDefault="009F66DA" w:rsidP="009F66D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9F66DA" w:rsidRPr="00524AB9" w:rsidRDefault="009F66DA" w:rsidP="009F66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F66DA" w:rsidRPr="00524AB9" w:rsidRDefault="00630D5C" w:rsidP="009F66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 </w:t>
      </w:r>
      <w:r w:rsidR="009F66DA"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</w:t>
      </w:r>
    </w:p>
    <w:p w:rsidR="009F66DA" w:rsidRPr="00524AB9" w:rsidRDefault="00630D5C" w:rsidP="009F66D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48 </w:t>
      </w:r>
      <w:r w:rsidR="009F66DA"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сессия</w:t>
      </w:r>
    </w:p>
    <w:p w:rsidR="009F66DA" w:rsidRPr="00524AB9" w:rsidRDefault="009F66DA" w:rsidP="009F6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30D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23 </w:t>
      </w:r>
      <w:r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630D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июня </w:t>
      </w:r>
      <w:r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8660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года        </w:t>
      </w:r>
      <w:r w:rsidR="00630D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№149</w:t>
      </w:r>
      <w:r w:rsidRPr="00524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п. </w:t>
      </w:r>
      <w:r w:rsidR="00941B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Чиринда</w:t>
      </w:r>
    </w:p>
    <w:p w:rsidR="009F66DA" w:rsidRPr="00524AB9" w:rsidRDefault="009F66DA" w:rsidP="009F66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6DA" w:rsidRPr="00524AB9" w:rsidRDefault="009F66DA" w:rsidP="009F66DA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</w:t>
      </w:r>
    </w:p>
    <w:p w:rsidR="009F66DA" w:rsidRPr="00524AB9" w:rsidRDefault="009F66DA" w:rsidP="009F66DA">
      <w:pPr>
        <w:keepNext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24A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дополнений в Устав поселка </w:t>
      </w:r>
      <w:r w:rsidR="00941B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Чиринда</w:t>
      </w:r>
    </w:p>
    <w:p w:rsidR="009F66DA" w:rsidRPr="00524AB9" w:rsidRDefault="009F66DA" w:rsidP="009F6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5B4D" w:rsidRDefault="009F66DA" w:rsidP="009F6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приведения Устава поселка </w:t>
      </w:r>
      <w:r w:rsidR="00941B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Чиринда</w:t>
      </w:r>
      <w:r w:rsidRPr="0052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Эвенкийского муниципального района Красноярского края в соответствие с требованиями Федерального закона от 06.10.2003 № 131-ФЗ «Об общих принципах организации местного самоуправления в Российской Федерации», руководствуясь статьей 38 Устава поселка </w:t>
      </w:r>
      <w:r w:rsidR="00941B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Чиринда</w:t>
      </w:r>
      <w:r w:rsidRPr="0052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41B7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Чириндин</w:t>
      </w:r>
      <w:r w:rsidRPr="00524AB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Pr="00524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поселковый Совет депутатов </w:t>
      </w:r>
    </w:p>
    <w:p w:rsidR="009C5B4D" w:rsidRPr="008660CD" w:rsidRDefault="009C5B4D" w:rsidP="009C5B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6DA" w:rsidRPr="008660CD" w:rsidRDefault="009F66DA" w:rsidP="009C5B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0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9C5B4D" w:rsidRPr="008660CD" w:rsidRDefault="009C5B4D" w:rsidP="009C5B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02AD" w:rsidRPr="009D7375" w:rsidRDefault="009302AD" w:rsidP="009302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8660CD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1.</w:t>
      </w:r>
      <w:r w:rsidRPr="008660CD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Внести в Устав поселка </w:t>
      </w:r>
      <w:r w:rsidR="00941B77" w:rsidRPr="008660CD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Чиринда</w:t>
      </w:r>
      <w:r w:rsidRPr="008660CD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Эвенкийского муниципального района Красноярского </w:t>
      </w:r>
      <w:r w:rsidRPr="009D7375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края (далее Устав) следующие изменения:</w:t>
      </w:r>
    </w:p>
    <w:p w:rsidR="009D7375" w:rsidRPr="009D7375" w:rsidRDefault="009D7375" w:rsidP="009D73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Статью 43 Устава изложить в следующей редакции: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«Статья 43. Пенсионное обеспечение лиц, замещающих муниципальные должности на постоянной основе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D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Лица, замещавшие муниципальные должности на постоянной основе не менее пяти лет и получавшие денежное вознаграждение за счет средств местного бюджета, 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прекратившие исполнение полномочий (в том числе досрочно), имеют право на пенсию за выслугу лет, устанавливаемую к страховой пенсии по старости (инвалидности), назначенной в соответствии с </w:t>
      </w:r>
      <w:hyperlink r:id="rId7" w:tgtFrame="_blank" w:history="1"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«О страховых пенсиях»</w:t>
        </w:r>
      </w:hyperlink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к пенсии, досрочно назначенной в соответствии с </w:t>
      </w:r>
      <w:hyperlink r:id="rId8" w:tgtFrame="_blank" w:history="1"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 Российской</w:t>
        </w:r>
        <w:proofErr w:type="gramEnd"/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Федерации «О занятости населения в Российской Федерации»</w:t>
        </w:r>
      </w:hyperlink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страховая пенсия по старости (инвалидности), а также к пенсии по государственному пенсионному обеспечению, назначенной в соответствии с подпунктами 2 и 4 пункта 1 статьи 4 </w:t>
      </w:r>
      <w:hyperlink r:id="rId9" w:tgtFrame="_blank" w:history="1"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«О государственном пенсионном обеспечении в Российской Федерации»</w:t>
        </w:r>
      </w:hyperlink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- пенсии по государственному пенсионному обеспечению).</w:t>
      </w:r>
      <w:proofErr w:type="gramEnd"/>
    </w:p>
    <w:p w:rsidR="009D7375" w:rsidRPr="009D7375" w:rsidRDefault="000A6DEC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Право на пенсию за выслугу лет не возникает в случае прекращения полномочий лиц, замещавшим муниципальные должности, по основаниям, предусмотренным пунктом 2 статьи 8 Закона Красноярского края от 26.06.2008 года № 6-1832 «О гарантиях осуществления полномочий депутата, члена выборного органа местного самоуправления, выборного  должностного лица местного самоуправления в Красноярском крае»</w:t>
      </w:r>
      <w:r w:rsidR="009D7375" w:rsidRPr="000A6D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Пенсия за выслугу лет, выплачиваемая за счет средств местного бюджета, </w:t>
      </w:r>
      <w:r w:rsidR="00270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таком размере, чтобы сумма страховой пенсии по старости (инвалидности), фиксированной выплаты к страховой пенсии, повышений фиксированной выплаты к страховой пенсии, установленных в соответствии с Федеральным законом "О 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страховых пенсиях", пенсии по государственному пенсионному обеспечению и пенсии за выслугу лет составляла не более 45 процентов двукратного месячного денежного вознаграждения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коэффициента 1,500 ,  при наличии срока исполнения полномочий по муниципальной должности пять лет. Размер пенсии за выслугу лет </w:t>
      </w:r>
      <w:r w:rsidR="0027097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увеличивается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пять процентов двукратного месячного денежного вознаграждения за каждый последующий год исполнения полномочий по муниципальной должности, при этом сумма страховой пенсии по старости (инвалидности), фиксированной выплаты к страховой пенсии, повышений фиксированной выплаты к страховой пенсии, пенсии по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государственному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пенсионному обеспечению и пенсии за выслугу лет не может превышать 95 процентов двукратного месячного денежного вознаграждения с учетом коэффициента 1,500.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определении размера пенсии за выслугу лет в порядке, установленном настоящей статьей, не учитываются суммы, предусмотренные пунктом 3 статьи 14 Федерального закона "О государственном пенсионном обеспечении в Российской Федерации".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4.  Размер пенсии за выслугу лет  исчисляется исходя из двукратного месячного денежного вознаграждения по соответствующей должности на момент назначения пенсии.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Увеличение месячного денежного вознаграждения по муниципальной должности на день прекращения полномочий является основанием для перерасчета пенсии за выслугу лет.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пенсии за выслугу лет пересчитывается также при изменении размера страховой пенсии по старости (инвалидности), фиксированной выплаты к страховой пенсии, повышений фиксированной выплаты к страховой пенсии, пенсии по государственному пенсионному обеспечению, с учетом которых установлена пенсия за выслугу лет.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Пенсия за выслугу лет, предусмотренная Уставом поселка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Чиринда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назначается по заявлению лица, претендующего на ее установление, в соответствии с п. 6 ст. 8 </w:t>
      </w:r>
      <w:hyperlink r:id="rId10" w:tgtFrame="_blank" w:history="1"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Закона Красноярского края от 26.06.2008 № 6-1832</w:t>
        </w:r>
      </w:hyperlink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 гарантиях осуществления полномочий депутата, члена выборного органа местного самоуправления, выборного должностного лица местного самоуправления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Красноярском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крае».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 о лице, которому установлена пенсия за выслугу лет в соответствии с настоящей статьей, передаются в уполномоченный Правительством края орган исполнительной власти края для ведения сводного реестра лиц, являющихся получателями пенсии за выслугу лет и ежемесячной доплаты к пенсии, выплачиваемых за счет средств краевого и местного бюджетов, в порядке, утвержденном Губернатором края.</w:t>
      </w:r>
      <w:proofErr w:type="gramEnd"/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Пенсия за выслугу лет лицам, отвечающим требованиям, установленным Законом Красноярского края, не выплачивается в период прохождения государственной службы Российской Федерации, при замещении государственной должности Российской Федерации, государственной должности субъекта Российской Федерации, муниципальной должности, замещаемой на постоянной основе, должности муниципальной службы, а также в период работы в межгосударственных (межправительственных) органах, созданных с участием Российской Федерации, на должностях, по которым в соответствии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гражданских служащих, а также в случае прекращения гражданства Российской Федерации.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дня, следующего за днем увольнения с указанной службы или освобождения от указанных должностей гражданина, обратившегося с заявлением о ее возобновлении.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имеющим одновременно право на пенсию за выслугу лет в соответствии с Законом Красноярского края и пенсию за выслугу лет, ежемесячную доплату к пенсии, ежемесячное пожизненное содержание или дополнительное (пожизненное) ежемесячное материальное обеспечение, назначаемые и финансируемые за счет средств федерального бюджета в соответствии с федеральным законодательством, а также на пенсию за выслугу лет (ежемесячную доплату к пенсии, иные выплаты), устанавливаемые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краевым законодательством, законодательством других субъектов Российской Федерации или актами органов местного самоуправления в связи замещением государственной должности края, других субъектов Российской Федерации или муниципальной должности на </w:t>
      </w: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постоянной основе в другом муниципальном образовании либо в связи с прохождением государственной гражданской службы края, других субъектов Российской Федерации или муниципальной службы, назначается пенсия за выслугу лет в соответствии с Законом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Красноярского края или одна из указанных выплат по их выбору.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proofErr w:type="gramStart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необходимого срока исполнения полномочий для установления пенсии за выслугу лет по основаниям, установленным Законом Красноярского края, лицу, замещавшему муниципальную должность и имеющему стаж муниципальной службы, минимальная продолжительность которого для назначения пенсии за выслугу лет в соответствующем году определяется согласно приложению к </w:t>
      </w:r>
      <w:hyperlink r:id="rId11" w:tgtFrame="_blank" w:history="1">
        <w:r w:rsidRPr="009D73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Федеральному закону «О государственном пенсионном обеспечении в Российской Федерации»</w:t>
        </w:r>
      </w:hyperlink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имеет право на назначение пенсии за выслугу</w:t>
      </w:r>
      <w:proofErr w:type="gram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порядке и размере, предусмотренных муниципальным правовым актом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Чириндинского</w:t>
      </w:r>
      <w:proofErr w:type="spellEnd"/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поселкового Совета депутатов для назначения пенсии за выслугу лет муниципальным служащим.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10. Лица, замещавшие выборные муниципальные должности и прекратившие исполнение полномочий до 01 августа 2008 года имеют право на назначение пенсии за выслугу лет на условиях, установленных Законом Красноярского края, в соответствии с настоящим Уставом, с момента обращения в соответствующий орган местного самоуправления.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Периоды исполнения полномочий по замещаемым муниципальным должностям для назначения пенсии за выслугу лет в соответствии с требованиями настоящей статьи включают периоды замещения должностей: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председателей исполкомов районных, городских, районных в городах, поселковых и сельских Советов народных депутатов (Советов депутатов трудящихся) - до 31 декабря 1991 года или до окончания сроков их полномочий;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назначенных глав местных администраций - до 31 декабря 1996 года;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выборных должностей в органах местного самоуправления - со 2 августа 1991 года.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Размер пенсии за выслугу лет не может быть ниже: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1000 рублей – при наличии у лиц, замещавших муниципальные должности на постоянной основе срока исполнения полномочий по муниципальной должности на постоянной основе до 10 лет;</w:t>
      </w:r>
    </w:p>
    <w:p w:rsidR="009D7375" w:rsidRPr="009D7375" w:rsidRDefault="009D7375" w:rsidP="009D73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75">
        <w:rPr>
          <w:rFonts w:ascii="Times New Roman" w:eastAsia="Times New Roman" w:hAnsi="Times New Roman" w:cs="Times New Roman"/>
          <w:sz w:val="24"/>
          <w:szCs w:val="24"/>
          <w:lang w:eastAsia="ru-RU"/>
        </w:rPr>
        <w:t>2000 рублей – при наличии у лиц, замещавших муниципальные должности на постоянной основе срока исполнения полномочий по муниципальной должности на постоянной основе от 10 до 15 лет;</w:t>
      </w:r>
    </w:p>
    <w:p w:rsidR="00A64F44" w:rsidRPr="008660CD" w:rsidRDefault="009D7375" w:rsidP="009D73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9D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3000 рублей – при наличии у лиц, замещавших муниципальные должности на постоянной основе срока исполнения полномочий по муниципальной должности на постоянной основе свыше 15 лет</w:t>
      </w:r>
      <w:proofErr w:type="gramStart"/>
      <w:r w:rsidRPr="009D7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  <w:r w:rsidR="008660CD" w:rsidRPr="008660CD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.</w:t>
      </w:r>
      <w:proofErr w:type="gramEnd"/>
    </w:p>
    <w:p w:rsidR="006E75A2" w:rsidRPr="00E62026" w:rsidRDefault="006E75A2" w:rsidP="006E7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</w:pPr>
      <w:r w:rsidRPr="00E6202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 xml:space="preserve">2. Главе поселка  </w:t>
      </w:r>
      <w:r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Чиринда</w:t>
      </w:r>
      <w:r w:rsidRPr="00E62026">
        <w:rPr>
          <w:rFonts w:ascii="Times New Roman" w:eastAsia="Times New Roman" w:hAnsi="Times New Roman" w:cs="Times New Roman"/>
          <w:b/>
          <w:color w:val="1A1A1A" w:themeColor="background1" w:themeShade="1A"/>
          <w:sz w:val="24"/>
          <w:szCs w:val="24"/>
          <w:lang w:eastAsia="ru-RU"/>
        </w:rPr>
        <w:t>:</w:t>
      </w:r>
    </w:p>
    <w:p w:rsidR="006E75A2" w:rsidRPr="00C1752C" w:rsidRDefault="006E75A2" w:rsidP="006E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E62026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2.1. в течение 15 дней со дня принятия направить настоящее Решение на государственную регистрацию в </w:t>
      </w:r>
      <w:r w:rsidRPr="007D4EC0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Управление Министерства юстиции Российской Федерации по Красноярскому</w:t>
      </w:r>
      <w:r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 xml:space="preserve"> </w:t>
      </w:r>
      <w:r w:rsidRPr="007D4EC0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краю</w:t>
      </w:r>
      <w:r w:rsidRPr="00C1752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;</w:t>
      </w:r>
    </w:p>
    <w:p w:rsidR="006E75A2" w:rsidRPr="00C1752C" w:rsidRDefault="006E75A2" w:rsidP="006E75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</w:pPr>
      <w:r w:rsidRPr="00C1752C">
        <w:rPr>
          <w:rFonts w:ascii="Times New Roman" w:eastAsia="Times New Roman" w:hAnsi="Times New Roman" w:cs="Times New Roman"/>
          <w:color w:val="1A1A1A" w:themeColor="background1" w:themeShade="1A"/>
          <w:sz w:val="24"/>
          <w:szCs w:val="24"/>
          <w:lang w:eastAsia="ru-RU"/>
        </w:rPr>
        <w:t>2.2. после государственной регистрации обеспечить официальное опубликование настоящего Решения.</w:t>
      </w:r>
    </w:p>
    <w:p w:rsidR="009F66DA" w:rsidRPr="009C5264" w:rsidRDefault="006E75A2" w:rsidP="006E75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1F1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3.</w:t>
      </w:r>
      <w:r w:rsidRPr="00F071F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proofErr w:type="gramStart"/>
      <w:r w:rsidRPr="00F071F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Часть 2 настоящего Решения вступает в силу со дня принятия, часть 1 настоящего Решения вступает в силу в день, следующий за днем официального опубликования </w:t>
      </w:r>
      <w:r w:rsidRPr="00F071F1">
        <w:rPr>
          <w:rFonts w:ascii="Times New Roman" w:hAnsi="Times New Roman" w:cs="Times New Roman"/>
          <w:sz w:val="24"/>
          <w:szCs w:val="24"/>
        </w:rPr>
        <w:t xml:space="preserve">в </w:t>
      </w:r>
      <w:r w:rsidRPr="00F071F1">
        <w:rPr>
          <w:rFonts w:ascii="Times New Roman" w:hAnsi="Times New Roman" w:cs="Times New Roman"/>
          <w:sz w:val="24"/>
          <w:szCs w:val="24"/>
          <w:lang w:eastAsia="ru-RU"/>
        </w:rPr>
        <w:t>периодическом печатном средстве массовой информации «Официальный вестник Эвенкийского муниципального района»</w:t>
      </w:r>
      <w:r w:rsidRPr="00F071F1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осуществляемого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</w:t>
      </w: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  <w:proofErr w:type="gramEnd"/>
    </w:p>
    <w:p w:rsidR="009F66DA" w:rsidRPr="00524AB9" w:rsidRDefault="009F66DA" w:rsidP="009F6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6DA" w:rsidRPr="00524AB9" w:rsidRDefault="009F66DA" w:rsidP="009F6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60CD" w:rsidRPr="002D1C0C" w:rsidRDefault="00060A59" w:rsidP="00866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</w:t>
      </w:r>
      <w:r w:rsidR="00630D5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</w:t>
      </w:r>
      <w:r w:rsidR="008660CD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660CD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Чириндинского</w:t>
      </w:r>
      <w:proofErr w:type="spellEnd"/>
    </w:p>
    <w:p w:rsidR="00060A59" w:rsidRDefault="008660CD" w:rsidP="00866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поселкового Совета депутатов</w:t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Г.К. </w:t>
      </w:r>
      <w:proofErr w:type="spellStart"/>
      <w:r w:rsidR="002D1C0C" w:rsidRPr="002D1C0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Елдогир</w:t>
      </w:r>
      <w:proofErr w:type="spellEnd"/>
    </w:p>
    <w:p w:rsidR="002D1C0C" w:rsidRDefault="002D1C0C" w:rsidP="00866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C0C" w:rsidRDefault="002D1C0C" w:rsidP="00866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поселка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Е.И. Шулунова</w:t>
      </w:r>
    </w:p>
    <w:p w:rsidR="008660CD" w:rsidRPr="008660CD" w:rsidRDefault="008660CD" w:rsidP="00866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7B5D" w:rsidRPr="00630D5C" w:rsidRDefault="008660CD" w:rsidP="00630D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630D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8A7B5D" w:rsidRPr="00524AB9" w:rsidRDefault="008A7B5D" w:rsidP="009302AD">
      <w:pPr>
        <w:spacing w:after="0" w:line="240" w:lineRule="auto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8A7B5D" w:rsidRPr="00524AB9" w:rsidSect="00630D5C">
      <w:pgSz w:w="11906" w:h="16838"/>
      <w:pgMar w:top="142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724181"/>
    <w:multiLevelType w:val="hybridMultilevel"/>
    <w:tmpl w:val="FC0E52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644A3"/>
    <w:multiLevelType w:val="hybridMultilevel"/>
    <w:tmpl w:val="C3845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DE625D"/>
    <w:multiLevelType w:val="multilevel"/>
    <w:tmpl w:val="4CACFBE6"/>
    <w:lvl w:ilvl="0">
      <w:start w:val="1"/>
      <w:numFmt w:val="decimal"/>
      <w:lvlText w:val="%1."/>
      <w:lvlJc w:val="left"/>
      <w:pPr>
        <w:ind w:left="1394" w:hanging="85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5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11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7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2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035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211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747" w:hanging="1800"/>
      </w:pPr>
      <w:rPr>
        <w:rFonts w:cs="Times New Roman" w:hint="default"/>
        <w:color w:val="auto"/>
      </w:rPr>
    </w:lvl>
  </w:abstractNum>
  <w:abstractNum w:abstractNumId="4">
    <w:nsid w:val="257E028E"/>
    <w:multiLevelType w:val="multilevel"/>
    <w:tmpl w:val="8086F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5">
    <w:nsid w:val="3DFE686B"/>
    <w:multiLevelType w:val="hybridMultilevel"/>
    <w:tmpl w:val="572E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27CAC"/>
    <w:multiLevelType w:val="multilevel"/>
    <w:tmpl w:val="1ECE2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10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70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30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7B721C1C"/>
    <w:multiLevelType w:val="hybridMultilevel"/>
    <w:tmpl w:val="D048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6FD8"/>
    <w:rsid w:val="0000115B"/>
    <w:rsid w:val="00012EC0"/>
    <w:rsid w:val="00016821"/>
    <w:rsid w:val="0003588B"/>
    <w:rsid w:val="0004374F"/>
    <w:rsid w:val="0004563F"/>
    <w:rsid w:val="0004694A"/>
    <w:rsid w:val="00054A0C"/>
    <w:rsid w:val="00060A59"/>
    <w:rsid w:val="000A6DEC"/>
    <w:rsid w:val="000B2F51"/>
    <w:rsid w:val="000B60C8"/>
    <w:rsid w:val="000C16FA"/>
    <w:rsid w:val="000D734D"/>
    <w:rsid w:val="000F47CF"/>
    <w:rsid w:val="000F758D"/>
    <w:rsid w:val="001012C2"/>
    <w:rsid w:val="00107601"/>
    <w:rsid w:val="001213BD"/>
    <w:rsid w:val="00126D21"/>
    <w:rsid w:val="001400EF"/>
    <w:rsid w:val="00156FB5"/>
    <w:rsid w:val="00195A2B"/>
    <w:rsid w:val="001A7F79"/>
    <w:rsid w:val="001B1EB4"/>
    <w:rsid w:val="001C0BAE"/>
    <w:rsid w:val="001C5C98"/>
    <w:rsid w:val="001F2231"/>
    <w:rsid w:val="001F2ADD"/>
    <w:rsid w:val="002025C0"/>
    <w:rsid w:val="00203F41"/>
    <w:rsid w:val="00204342"/>
    <w:rsid w:val="002044E0"/>
    <w:rsid w:val="002209E1"/>
    <w:rsid w:val="00236FBE"/>
    <w:rsid w:val="002452EF"/>
    <w:rsid w:val="002508A9"/>
    <w:rsid w:val="00267823"/>
    <w:rsid w:val="0027097B"/>
    <w:rsid w:val="002D1C0C"/>
    <w:rsid w:val="002D55CB"/>
    <w:rsid w:val="002F310B"/>
    <w:rsid w:val="00320955"/>
    <w:rsid w:val="00321218"/>
    <w:rsid w:val="00324754"/>
    <w:rsid w:val="00341607"/>
    <w:rsid w:val="00372643"/>
    <w:rsid w:val="0039230E"/>
    <w:rsid w:val="00393A54"/>
    <w:rsid w:val="0039532A"/>
    <w:rsid w:val="00395D00"/>
    <w:rsid w:val="003A3DBF"/>
    <w:rsid w:val="003B1DF8"/>
    <w:rsid w:val="003D2BA7"/>
    <w:rsid w:val="00405890"/>
    <w:rsid w:val="00423C85"/>
    <w:rsid w:val="00432190"/>
    <w:rsid w:val="00432C82"/>
    <w:rsid w:val="004458D6"/>
    <w:rsid w:val="00453A93"/>
    <w:rsid w:val="00464827"/>
    <w:rsid w:val="00483693"/>
    <w:rsid w:val="0049487E"/>
    <w:rsid w:val="004A4290"/>
    <w:rsid w:val="004A4CCB"/>
    <w:rsid w:val="004C366A"/>
    <w:rsid w:val="004D3ACA"/>
    <w:rsid w:val="004E21ED"/>
    <w:rsid w:val="00512FA9"/>
    <w:rsid w:val="00515797"/>
    <w:rsid w:val="0051652C"/>
    <w:rsid w:val="00524AB9"/>
    <w:rsid w:val="00572255"/>
    <w:rsid w:val="00593D61"/>
    <w:rsid w:val="005A3919"/>
    <w:rsid w:val="005F7F45"/>
    <w:rsid w:val="00611603"/>
    <w:rsid w:val="00617460"/>
    <w:rsid w:val="00617713"/>
    <w:rsid w:val="0061787C"/>
    <w:rsid w:val="00620D98"/>
    <w:rsid w:val="00630D5C"/>
    <w:rsid w:val="00634B8F"/>
    <w:rsid w:val="00643F6E"/>
    <w:rsid w:val="00646FD8"/>
    <w:rsid w:val="0065068C"/>
    <w:rsid w:val="0067051B"/>
    <w:rsid w:val="00692977"/>
    <w:rsid w:val="006C6050"/>
    <w:rsid w:val="006D0F4D"/>
    <w:rsid w:val="006D7DC4"/>
    <w:rsid w:val="006E06DA"/>
    <w:rsid w:val="006E75A2"/>
    <w:rsid w:val="006F38EC"/>
    <w:rsid w:val="006F3F6E"/>
    <w:rsid w:val="006F7C8B"/>
    <w:rsid w:val="00711F49"/>
    <w:rsid w:val="00716160"/>
    <w:rsid w:val="00720773"/>
    <w:rsid w:val="00724DA5"/>
    <w:rsid w:val="007326FC"/>
    <w:rsid w:val="00733A25"/>
    <w:rsid w:val="00743442"/>
    <w:rsid w:val="00753197"/>
    <w:rsid w:val="00754E3B"/>
    <w:rsid w:val="007773C3"/>
    <w:rsid w:val="0078092C"/>
    <w:rsid w:val="00786FD7"/>
    <w:rsid w:val="00791184"/>
    <w:rsid w:val="007A3625"/>
    <w:rsid w:val="007B77B7"/>
    <w:rsid w:val="007C592C"/>
    <w:rsid w:val="007D00C6"/>
    <w:rsid w:val="007D5A53"/>
    <w:rsid w:val="007D7445"/>
    <w:rsid w:val="007F17E4"/>
    <w:rsid w:val="00800535"/>
    <w:rsid w:val="0080315C"/>
    <w:rsid w:val="00865311"/>
    <w:rsid w:val="008660CD"/>
    <w:rsid w:val="008807D4"/>
    <w:rsid w:val="00882EDE"/>
    <w:rsid w:val="00885637"/>
    <w:rsid w:val="00885C39"/>
    <w:rsid w:val="00891C3C"/>
    <w:rsid w:val="00896D2E"/>
    <w:rsid w:val="008A7B5D"/>
    <w:rsid w:val="008B0846"/>
    <w:rsid w:val="008B3227"/>
    <w:rsid w:val="008E0FCB"/>
    <w:rsid w:val="008E3FC1"/>
    <w:rsid w:val="009302AD"/>
    <w:rsid w:val="00941B77"/>
    <w:rsid w:val="00941DA1"/>
    <w:rsid w:val="00943FC8"/>
    <w:rsid w:val="009473BB"/>
    <w:rsid w:val="00972476"/>
    <w:rsid w:val="009C5264"/>
    <w:rsid w:val="009C5B4D"/>
    <w:rsid w:val="009D7375"/>
    <w:rsid w:val="009E22AD"/>
    <w:rsid w:val="009F4EA2"/>
    <w:rsid w:val="009F66DA"/>
    <w:rsid w:val="00A02B09"/>
    <w:rsid w:val="00A51494"/>
    <w:rsid w:val="00A64F44"/>
    <w:rsid w:val="00A75543"/>
    <w:rsid w:val="00A82621"/>
    <w:rsid w:val="00A930AA"/>
    <w:rsid w:val="00AA5374"/>
    <w:rsid w:val="00AB0955"/>
    <w:rsid w:val="00AB220F"/>
    <w:rsid w:val="00AD0CC7"/>
    <w:rsid w:val="00AE04A0"/>
    <w:rsid w:val="00AF4B07"/>
    <w:rsid w:val="00B32D16"/>
    <w:rsid w:val="00B55A6E"/>
    <w:rsid w:val="00BB6320"/>
    <w:rsid w:val="00BF5ECD"/>
    <w:rsid w:val="00BF772F"/>
    <w:rsid w:val="00C3787D"/>
    <w:rsid w:val="00C44D3F"/>
    <w:rsid w:val="00C54FDA"/>
    <w:rsid w:val="00C65099"/>
    <w:rsid w:val="00C81AB9"/>
    <w:rsid w:val="00CA5E62"/>
    <w:rsid w:val="00CC432E"/>
    <w:rsid w:val="00D16CD4"/>
    <w:rsid w:val="00D34EB3"/>
    <w:rsid w:val="00D74A70"/>
    <w:rsid w:val="00D769D8"/>
    <w:rsid w:val="00D90845"/>
    <w:rsid w:val="00D943C3"/>
    <w:rsid w:val="00DB0C88"/>
    <w:rsid w:val="00DE4BB8"/>
    <w:rsid w:val="00DE4CCC"/>
    <w:rsid w:val="00DE67CE"/>
    <w:rsid w:val="00E04D6F"/>
    <w:rsid w:val="00E14DA3"/>
    <w:rsid w:val="00E469C3"/>
    <w:rsid w:val="00E67783"/>
    <w:rsid w:val="00ED0057"/>
    <w:rsid w:val="00ED0213"/>
    <w:rsid w:val="00ED42EF"/>
    <w:rsid w:val="00EE756C"/>
    <w:rsid w:val="00F30D65"/>
    <w:rsid w:val="00F351F7"/>
    <w:rsid w:val="00F4013E"/>
    <w:rsid w:val="00F451DC"/>
    <w:rsid w:val="00F472F6"/>
    <w:rsid w:val="00F60F4C"/>
    <w:rsid w:val="00F801F1"/>
    <w:rsid w:val="00F841B9"/>
    <w:rsid w:val="00F92748"/>
    <w:rsid w:val="00FA19DE"/>
    <w:rsid w:val="00FB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D8"/>
  </w:style>
  <w:style w:type="paragraph" w:styleId="1">
    <w:name w:val="heading 1"/>
    <w:basedOn w:val="a"/>
    <w:next w:val="a"/>
    <w:link w:val="10"/>
    <w:rsid w:val="00646FD8"/>
    <w:pPr>
      <w:spacing w:before="480" w:after="120"/>
      <w:outlineLvl w:val="0"/>
    </w:pPr>
    <w:rPr>
      <w:rFonts w:ascii="Arial" w:eastAsia="Arial" w:hAnsi="Arial" w:cs="Arial"/>
      <w:b/>
      <w:color w:val="000000"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6FD8"/>
    <w:rPr>
      <w:rFonts w:ascii="Arial" w:eastAsia="Arial" w:hAnsi="Arial" w:cs="Arial"/>
      <w:b/>
      <w:color w:val="000000"/>
      <w:sz w:val="36"/>
      <w:lang w:eastAsia="ru-RU"/>
    </w:rPr>
  </w:style>
  <w:style w:type="paragraph" w:styleId="a3">
    <w:name w:val="List Paragraph"/>
    <w:basedOn w:val="a"/>
    <w:uiPriority w:val="34"/>
    <w:qFormat/>
    <w:rsid w:val="00646FD8"/>
    <w:pPr>
      <w:ind w:left="720"/>
      <w:contextualSpacing/>
    </w:pPr>
  </w:style>
  <w:style w:type="character" w:customStyle="1" w:styleId="blk3">
    <w:name w:val="blk3"/>
    <w:basedOn w:val="a0"/>
    <w:rsid w:val="00515797"/>
    <w:rPr>
      <w:vanish w:val="0"/>
      <w:webHidden w:val="0"/>
      <w:specVanish w:val="0"/>
    </w:rPr>
  </w:style>
  <w:style w:type="paragraph" w:customStyle="1" w:styleId="normal">
    <w:name w:val="normal"/>
    <w:rsid w:val="004D3ACA"/>
    <w:pPr>
      <w:spacing w:after="0"/>
    </w:pPr>
    <w:rPr>
      <w:rFonts w:ascii="Arial" w:eastAsia="Arial" w:hAnsi="Arial" w:cs="Arial"/>
      <w:color w:val="000000"/>
      <w:lang w:eastAsia="ru-RU"/>
    </w:rPr>
  </w:style>
  <w:style w:type="paragraph" w:styleId="a4">
    <w:name w:val="Title"/>
    <w:basedOn w:val="a"/>
    <w:link w:val="a5"/>
    <w:qFormat/>
    <w:rsid w:val="008E3F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8E3F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6">
    <w:name w:val="Содержимое таблицы"/>
    <w:basedOn w:val="a"/>
    <w:rsid w:val="001012C2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Normal">
    <w:name w:val="ConsNormal"/>
    <w:rsid w:val="00DE67CE"/>
    <w:pPr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71616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054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4A0C"/>
    <w:rPr>
      <w:rFonts w:ascii="Tahoma" w:hAnsi="Tahoma" w:cs="Tahoma"/>
      <w:sz w:val="16"/>
      <w:szCs w:val="16"/>
    </w:rPr>
  </w:style>
  <w:style w:type="character" w:customStyle="1" w:styleId="9">
    <w:name w:val="Основной текст (9)_"/>
    <w:link w:val="90"/>
    <w:rsid w:val="006F7C8B"/>
    <w:rPr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F7C8B"/>
    <w:pPr>
      <w:widowControl w:val="0"/>
      <w:shd w:val="clear" w:color="auto" w:fill="FFFFFF"/>
      <w:spacing w:before="60" w:after="360" w:line="240" w:lineRule="atLeast"/>
      <w:jc w:val="center"/>
    </w:pPr>
    <w:rPr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998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9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2634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767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594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9431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28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294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2610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8B72231B-E1D5-434E-AB34-7750086672E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60E08DD3-A113-4C2C-BF2A-D7CDCD7938D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E262A5DE-C87F-42B7-A120-7DCF949D883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6682DDF3-A0C4-43A2-B9E2-1FFEC9578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E262A5DE-C87F-42B7-A120-7DCF949D8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5DF30-185C-4766-91C6-51D43B042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Admon</cp:lastModifiedBy>
  <cp:revision>4</cp:revision>
  <cp:lastPrinted>2019-03-25T09:02:00Z</cp:lastPrinted>
  <dcterms:created xsi:type="dcterms:W3CDTF">2025-07-04T04:23:00Z</dcterms:created>
  <dcterms:modified xsi:type="dcterms:W3CDTF">2025-07-09T04:47:00Z</dcterms:modified>
</cp:coreProperties>
</file>